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GBS孕期防治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寥廓产三科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孕期产检时经常有孕妇会问：GBS是什么检查？检查有什么意义？这个检查可以不做吗？其实这就是我们通常说的B族链球菌筛查，GBS学名无乳链球菌，正常寄居于阴道和直肠，是一种条件致病菌，一般正常健康人群感染后并不致病。孕妇作为一特殊的个体，GBS感染后可能引发一系列的母婴并发症，严重时可导致新生儿死亡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究表明，约10-30%的孕妇存在GBS阴道寄居，40-70%在分娩过程中可能感染新生儿，约1-3%新生儿会出现早期侵入性感染，其中5%可能导致死亡。孕妇感染后可表现为菌血症、泌尿系统感染，出现胎膜早破、急性羊绒炎等情况，从而导致早产、产褥感染，新生儿导致败血症、肺炎、脑膜炎等一系列不良预后。而孕妇中大约每四个人就会有一个人携带B族链球菌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3809365" cy="2856865"/>
            <wp:effectExtent l="0" t="0" r="635" b="635"/>
            <wp:docPr id="3" name="图片 3" descr="5091c8a189b041b94d8dfa7464f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91c8a189b041b94d8dfa7464f16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GBS筛查有效期为5周，目前推荐在35-37周时开展GBS筛查，可指导产时预防性使用抗生素，不仅可降低新生儿GBS感染早发型感染的发生率，还可显著改善母儿预后。建议对曾有GBS疾病患儿生育史；此次妊娠GBS筛查阳性或孕期GBS菌尿症；产时体温</w:t>
      </w:r>
      <w:r>
        <w:rPr>
          <w:rFonts w:hint="default" w:ascii="Arial" w:hAnsi="Arial" w:cs="Arial"/>
          <w:sz w:val="28"/>
          <w:szCs w:val="28"/>
          <w:lang w:val="en-US" w:eastAsia="zh-CN"/>
        </w:rPr>
        <w:t>≥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℃、或破膜时间</w:t>
      </w:r>
      <w:r>
        <w:rPr>
          <w:rFonts w:hint="default" w:ascii="Arial" w:hAnsi="Arial" w:cs="Arial"/>
          <w:sz w:val="28"/>
          <w:szCs w:val="28"/>
          <w:lang w:val="en-US" w:eastAsia="zh-CN"/>
        </w:rPr>
        <w:t>≥</w:t>
      </w:r>
      <w:r>
        <w:rPr>
          <w:rFonts w:hint="eastAsia" w:ascii="Arial" w:hAnsi="Arial" w:cs="Arial"/>
          <w:sz w:val="28"/>
          <w:szCs w:val="28"/>
          <w:lang w:val="en-US" w:eastAsia="zh-CN"/>
        </w:rPr>
        <w:t>18小时的孕产妇预防性使用抗生素。药物使用推荐首选青霉素，首次剂量500万u静脉滴入，后以250-300万u/4h静滴，直至分娩。皮试阳性时，可考虑选用头孢唑林或克林霉素。</w:t>
      </w:r>
    </w:p>
    <w:p>
      <w:pPr>
        <w:ind w:firstLine="560" w:firstLineChars="200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应该注意的是，GBS筛查阳性的孕妇进行剖宫产并不能避免新生儿感染B族链球菌，但在胎膜破裂前进行剖宫产可以降低新生儿的感染风险。</w:t>
      </w:r>
    </w:p>
    <w:p>
      <w:pPr>
        <w:ind w:firstLine="560" w:firstLineChars="200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drawing>
          <wp:inline distT="0" distB="0" distL="114300" distR="114300">
            <wp:extent cx="3100705" cy="2684145"/>
            <wp:effectExtent l="0" t="0" r="4445" b="1905"/>
            <wp:docPr id="4" name="图片 4" descr="5d5ba4f6474283955b5e730683925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d5ba4f6474283955b5e730683925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孕期GBS筛查是降低新生儿B族链球菌感染的最关键产科措施，阳性孕妇在分娩前采取及时有效的临床治疗，能够极大的降低新生儿B族链球菌相关疾病的发病率。而且，孕期GBS筛查不存在副作用或不良反应，在不使用阴道窥器的情况下，用拭子在阴道下1/3取样，然后用同一拭子通过直肠括约肌在直肠内取样，检查过程中受检者保持放松状态，配合医师检查，一般不会产生不舒服的感觉。采样前24小时避免同房及使用阴道相关药物，报告通常3-7天可出结果。</w:t>
      </w:r>
      <w:r>
        <w:rPr>
          <w:rFonts w:hint="eastAsia" w:ascii="Arial" w:hAnsi="Arial" w:cs="Arial"/>
          <w:sz w:val="28"/>
          <w:szCs w:val="28"/>
          <w:lang w:val="en-US" w:eastAsia="zh-CN"/>
        </w:rPr>
        <w:drawing>
          <wp:inline distT="0" distB="0" distL="114300" distR="114300">
            <wp:extent cx="3895090" cy="2753360"/>
            <wp:effectExtent l="0" t="0" r="10160" b="8890"/>
            <wp:docPr id="2" name="图片 2" descr="e31804e395672d9c912665b4faadf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1804e395672d9c912665b4faadf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因此，孕期GBS的筛查和及时、有效的治疗，是值得提倡的，孕妈妈对检查不必有太大的心理压力及抗拒。因为，孕育一个健康的宝宝，应该尽可能避免一切可能引起产前或产时感染的因素，让我们一起，为(宝ᴗ宝)的健康加油、努力！</w:t>
      </w:r>
    </w:p>
    <w:p>
      <w:pPr>
        <w:ind w:firstLine="560" w:firstLineChars="200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drawing>
          <wp:inline distT="0" distB="0" distL="114300" distR="114300">
            <wp:extent cx="2968625" cy="2865755"/>
            <wp:effectExtent l="0" t="0" r="3175" b="10795"/>
            <wp:docPr id="1" name="图片 1" descr="70fdb110708b0e940fbb999b46e10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fdb110708b0e940fbb999b46e109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right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寥廓产三科（寥廓院区门诊11、12楼）</w:t>
      </w:r>
    </w:p>
    <w:p>
      <w:pPr>
        <w:ind w:firstLine="560" w:firstLineChars="200"/>
        <w:jc w:val="center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电话：11楼（普通病房） 0874-3180726</w:t>
      </w:r>
    </w:p>
    <w:p>
      <w:pPr>
        <w:ind w:firstLine="560" w:firstLineChars="200"/>
        <w:jc w:val="center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Arial" w:hAnsi="Arial" w:cs="Arial"/>
          <w:sz w:val="28"/>
          <w:szCs w:val="28"/>
          <w:lang w:val="en-US" w:eastAsia="zh-CN"/>
        </w:rPr>
        <w:t>12楼（特需病房） 0874-3362338</w:t>
      </w:r>
    </w:p>
    <w:p>
      <w:pPr>
        <w:ind w:firstLine="560" w:firstLineChars="200"/>
        <w:jc w:val="center"/>
        <w:rPr>
          <w:rFonts w:hint="default" w:ascii="Arial" w:hAnsi="Arial" w:cs="Arial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MjYxYzJhNjI2NGQxNTk0Yzk4Mzg5MDU5NThjM2UifQ=="/>
  </w:docVars>
  <w:rsids>
    <w:rsidRoot w:val="00000000"/>
    <w:rsid w:val="07EC1093"/>
    <w:rsid w:val="0BE36304"/>
    <w:rsid w:val="0EF81F19"/>
    <w:rsid w:val="20796DDF"/>
    <w:rsid w:val="208C6AD8"/>
    <w:rsid w:val="2F4048FA"/>
    <w:rsid w:val="31B60A88"/>
    <w:rsid w:val="331A79D0"/>
    <w:rsid w:val="34B15A2E"/>
    <w:rsid w:val="3558300F"/>
    <w:rsid w:val="378D4751"/>
    <w:rsid w:val="3A385530"/>
    <w:rsid w:val="44630BAF"/>
    <w:rsid w:val="47B11226"/>
    <w:rsid w:val="4A32558E"/>
    <w:rsid w:val="53FC12DE"/>
    <w:rsid w:val="5C4C429D"/>
    <w:rsid w:val="5DD010E5"/>
    <w:rsid w:val="6C5A2BED"/>
    <w:rsid w:val="74684EF9"/>
    <w:rsid w:val="76A203DB"/>
    <w:rsid w:val="76B178AE"/>
    <w:rsid w:val="7C6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888</Words>
  <Characters>982</Characters>
  <Lines>0</Lines>
  <Paragraphs>0</Paragraphs>
  <TotalTime>0</TotalTime>
  <ScaleCrop>false</ScaleCrop>
  <LinksUpToDate>false</LinksUpToDate>
  <CharactersWithSpaces>1008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2023-01-23T03:06:00Z</dcterms:created>
  <dc:creator>Administrator</dc:creator>
  <cp:lastModifiedBy>Administrator</cp:lastModifiedBy>
  <dcterms:modified xsi:type="dcterms:W3CDTF">2023-02-06T07:18:01Z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4561466CCED2472F9AC62F79B1FDBA01</vt:lpwstr>
  </property>
</Properties>
</file>